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4F7" w:rsidRDefault="00A351CA">
      <w:pPr>
        <w:spacing w:after="60"/>
        <w:jc w:val="center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>Табела. 9.6.</w:t>
      </w:r>
      <w:r>
        <w:rPr>
          <w:sz w:val="22"/>
          <w:szCs w:val="22"/>
        </w:rPr>
        <w:t xml:space="preserve"> Компетентност наставника</w:t>
      </w:r>
    </w:p>
    <w:tbl>
      <w:tblPr>
        <w:tblW w:w="3690" w:type="pct"/>
        <w:jc w:val="center"/>
        <w:tblLook w:val="01E0"/>
      </w:tblPr>
      <w:tblGrid>
        <w:gridCol w:w="571"/>
        <w:gridCol w:w="199"/>
        <w:gridCol w:w="1081"/>
        <w:gridCol w:w="199"/>
        <w:gridCol w:w="837"/>
        <w:gridCol w:w="1297"/>
        <w:gridCol w:w="327"/>
        <w:gridCol w:w="51"/>
        <w:gridCol w:w="868"/>
        <w:gridCol w:w="66"/>
        <w:gridCol w:w="1325"/>
      </w:tblGrid>
      <w:tr w:rsidR="00E224F7" w:rsidTr="00A351CA">
        <w:trPr>
          <w:trHeight w:val="227"/>
          <w:jc w:val="center"/>
        </w:trPr>
        <w:tc>
          <w:tcPr>
            <w:tcW w:w="28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rPr>
                <w:b/>
              </w:rPr>
              <w:t>Име и презиме</w:t>
            </w:r>
          </w:p>
        </w:tc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Бојан Николић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28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rPr>
                <w:b/>
              </w:rPr>
              <w:t>Звање</w:t>
            </w:r>
          </w:p>
        </w:tc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Виши научни сарадник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28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rPr>
                <w:b/>
              </w:rPr>
              <w:t>Ужа научна област</w:t>
            </w:r>
          </w:p>
        </w:tc>
        <w:tc>
          <w:tcPr>
            <w:tcW w:w="39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Теорија струна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2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rPr>
                <w:b/>
              </w:rPr>
              <w:t>Академска каријера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 xml:space="preserve">Година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 xml:space="preserve">Институција </w:t>
            </w:r>
          </w:p>
        </w:tc>
        <w:tc>
          <w:tcPr>
            <w:tcW w:w="1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Област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Ужа научна односно уметничка област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2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Избор у звање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2014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Институт за физику</w:t>
            </w:r>
          </w:p>
        </w:tc>
        <w:tc>
          <w:tcPr>
            <w:tcW w:w="1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Физика високих енергија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Теорија струна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2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Докторат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2008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Физички факултет УБ</w:t>
            </w:r>
          </w:p>
        </w:tc>
        <w:tc>
          <w:tcPr>
            <w:tcW w:w="1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Гравитација, честице и поља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Теорија струна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2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Магистратура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2006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Физички факултет УБ</w:t>
            </w:r>
          </w:p>
        </w:tc>
        <w:tc>
          <w:tcPr>
            <w:tcW w:w="1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Гравитација, честице и поља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Теорија струна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2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Мастер диплома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E224F7"/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E224F7"/>
        </w:tc>
        <w:tc>
          <w:tcPr>
            <w:tcW w:w="1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E224F7"/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E224F7"/>
        </w:tc>
      </w:tr>
      <w:tr w:rsidR="00E224F7" w:rsidTr="00A351CA">
        <w:trPr>
          <w:trHeight w:val="227"/>
          <w:jc w:val="center"/>
        </w:trPr>
        <w:tc>
          <w:tcPr>
            <w:tcW w:w="2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Диплома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2002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Физички факултет УБ</w:t>
            </w:r>
          </w:p>
        </w:tc>
        <w:tc>
          <w:tcPr>
            <w:tcW w:w="1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Теоријска и експер. физика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Теорија струна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8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rPr>
                <w:b/>
              </w:rPr>
              <w:t xml:space="preserve">Списак предмета које наставник држи на докторским студијама 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b/>
              </w:rPr>
            </w:pPr>
            <w:r>
              <w:rPr>
                <w:b/>
              </w:rPr>
              <w:t>Р.Б.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b/>
              </w:rPr>
            </w:pPr>
            <w:r>
              <w:rPr>
                <w:b/>
              </w:rPr>
              <w:t xml:space="preserve">Ознака </w:t>
            </w:r>
          </w:p>
        </w:tc>
        <w:tc>
          <w:tcPr>
            <w:tcW w:w="4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b/>
              </w:rPr>
            </w:pPr>
            <w:r>
              <w:rPr>
                <w:b/>
                <w:iCs/>
              </w:rPr>
              <w:t>Назив предмета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1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Pr="00A351CA" w:rsidRDefault="00A351CA">
            <w:pPr>
              <w:rPr>
                <w:lang/>
              </w:rPr>
            </w:pPr>
            <w:r>
              <w:rPr>
                <w:lang/>
              </w:rPr>
              <w:t>ФИЗДФПЕ9</w:t>
            </w:r>
          </w:p>
        </w:tc>
        <w:tc>
          <w:tcPr>
            <w:tcW w:w="4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Теорија струна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8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b/>
              </w:rPr>
            </w:pPr>
            <w:r>
              <w:t xml:space="preserve">Најзначајнији радови </w:t>
            </w:r>
            <w:r>
              <w:rPr>
                <w:b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1</w:t>
            </w:r>
          </w:p>
        </w:tc>
        <w:tc>
          <w:tcPr>
            <w:tcW w:w="3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B. Nikolic, B. Sazdovic, Eur. Phys. J. C (2019) 79:819</w:t>
            </w:r>
          </w:p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2</w:t>
            </w:r>
          </w:p>
        </w:tc>
        <w:tc>
          <w:tcPr>
            <w:tcW w:w="3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B. Nikolic, B. Sazdovic, Eur. Phys. J. C (2018) 78: 1030 </w:t>
            </w:r>
          </w:p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3</w:t>
            </w:r>
          </w:p>
        </w:tc>
        <w:tc>
          <w:tcPr>
            <w:tcW w:w="3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B. Nikolic, B. Sazdovic, </w:t>
            </w:r>
            <w:r>
              <w:t>Nucl.Phys. B917 (2017) 105-121</w:t>
            </w:r>
          </w:p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4</w:t>
            </w:r>
          </w:p>
        </w:tc>
        <w:tc>
          <w:tcPr>
            <w:tcW w:w="3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B. Nikolic, B. Sazdovic, Eur.Phys.J. C77 (2017) no.3, 197 </w:t>
            </w:r>
          </w:p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5</w:t>
            </w:r>
          </w:p>
        </w:tc>
        <w:tc>
          <w:tcPr>
            <w:tcW w:w="3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Lj. Davidovic, B. Nikolic, B. Sazdovic, EPJC 75 (2015) 576</w:t>
            </w:r>
          </w:p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6</w:t>
            </w:r>
          </w:p>
        </w:tc>
        <w:tc>
          <w:tcPr>
            <w:tcW w:w="3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Lj. Davidovic, B. Nikolic, B. Sazdovic, Eur. Phys. J. C Vol. 74, Issue 1, 2014</w:t>
            </w:r>
          </w:p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7</w:t>
            </w:r>
          </w:p>
        </w:tc>
        <w:tc>
          <w:tcPr>
            <w:tcW w:w="3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B. Nikolic, B. Sazdovic, JHEP 06 (2012) 101</w:t>
            </w:r>
          </w:p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8</w:t>
            </w:r>
          </w:p>
        </w:tc>
        <w:tc>
          <w:tcPr>
            <w:tcW w:w="3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B. Nikolic, D. Obric, JHEP 03 (2019) 136 </w:t>
            </w:r>
          </w:p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9</w:t>
            </w:r>
          </w:p>
        </w:tc>
        <w:tc>
          <w:tcPr>
            <w:tcW w:w="3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B. Nikolic, D. Obric, </w:t>
            </w:r>
            <w:r>
              <w:rPr>
                <w:i/>
              </w:rPr>
              <w:t>Fortsch.Phys.</w:t>
            </w:r>
            <w:r>
              <w:t xml:space="preserve"> 66 (2018) 4, 1800009</w:t>
            </w:r>
          </w:p>
          <w:p w:rsidR="00E224F7" w:rsidRDefault="00E224F7"/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10</w:t>
            </w:r>
          </w:p>
        </w:tc>
        <w:tc>
          <w:tcPr>
            <w:tcW w:w="3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B. Nikolic, B. Sazdovic, JHEP 08 (2010) 037</w:t>
            </w:r>
          </w:p>
        </w:tc>
        <w:tc>
          <w:tcPr>
            <w:tcW w:w="2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8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rPr>
                <w:b/>
              </w:rPr>
              <w:t>Збирни подаци научне активност наставника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4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Укупан број цитата, без аутоцитата</w:t>
            </w:r>
          </w:p>
        </w:tc>
        <w:tc>
          <w:tcPr>
            <w:tcW w:w="2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19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4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Укупан број радова са SCI (или SSCI) листе</w:t>
            </w:r>
          </w:p>
        </w:tc>
        <w:tc>
          <w:tcPr>
            <w:tcW w:w="2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19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4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Тренутно учешће на пројектима</w:t>
            </w:r>
          </w:p>
        </w:tc>
        <w:tc>
          <w:tcPr>
            <w:tcW w:w="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Домаћи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Међународни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4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 xml:space="preserve">Усавршавања </w:t>
            </w:r>
          </w:p>
        </w:tc>
        <w:tc>
          <w:tcPr>
            <w:tcW w:w="2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Постдокторски боравак, Минхен 2012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8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Други подаци које сматрате релевантним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8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Максимална дужине не сме бити</w:t>
            </w:r>
            <w:r>
              <w:t xml:space="preserve"> већа од  1 странице А4</w:t>
            </w:r>
          </w:p>
        </w:tc>
      </w:tr>
    </w:tbl>
    <w:p w:rsidR="00E224F7" w:rsidRDefault="00A351CA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>
        <w:rPr>
          <w:b/>
          <w:iCs/>
          <w:sz w:val="22"/>
          <w:szCs w:val="22"/>
          <w:lang w:val="en-US"/>
        </w:rPr>
        <w:t>Table.</w:t>
      </w:r>
      <w:proofErr w:type="gramEnd"/>
      <w:r>
        <w:rPr>
          <w:b/>
          <w:iCs/>
          <w:sz w:val="22"/>
          <w:szCs w:val="22"/>
          <w:lang w:val="en-US"/>
        </w:rPr>
        <w:t xml:space="preserve"> 9.6</w:t>
      </w:r>
      <w:r>
        <w:rPr>
          <w:sz w:val="22"/>
          <w:szCs w:val="22"/>
          <w:lang w:val="en-US"/>
        </w:rPr>
        <w:t xml:space="preserve"> Teachers’ competences</w:t>
      </w:r>
    </w:p>
    <w:tbl>
      <w:tblPr>
        <w:tblW w:w="3550" w:type="pct"/>
        <w:jc w:val="center"/>
        <w:tblLook w:val="01E0"/>
      </w:tblPr>
      <w:tblGrid>
        <w:gridCol w:w="540"/>
        <w:gridCol w:w="183"/>
        <w:gridCol w:w="1097"/>
        <w:gridCol w:w="127"/>
        <w:gridCol w:w="656"/>
        <w:gridCol w:w="1121"/>
        <w:gridCol w:w="313"/>
        <w:gridCol w:w="60"/>
        <w:gridCol w:w="1000"/>
        <w:gridCol w:w="46"/>
        <w:gridCol w:w="1419"/>
      </w:tblGrid>
      <w:tr w:rsidR="00E224F7" w:rsidTr="00A351CA">
        <w:trPr>
          <w:trHeight w:val="227"/>
          <w:jc w:val="center"/>
        </w:trPr>
        <w:tc>
          <w:tcPr>
            <w:tcW w:w="2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41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Bojan Nikolic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2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41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associate research professor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2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41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 theory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1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lastRenderedPageBreak/>
              <w:t>Academic career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1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Election to </w:t>
            </w:r>
            <w:r>
              <w:rPr>
                <w:sz w:val="22"/>
                <w:szCs w:val="22"/>
                <w:lang w:val="en-US"/>
              </w:rPr>
              <w:t>the title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Institute of Physics Belgrade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High energy physics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 theory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1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 UB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gravity, particles and fields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 theory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1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 UB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gravity, particles and fields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 theory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1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E224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E224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E224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E224F7">
            <w:pPr>
              <w:rPr>
                <w:sz w:val="22"/>
                <w:szCs w:val="22"/>
                <w:lang w:val="en-US"/>
              </w:rPr>
            </w:pPr>
          </w:p>
        </w:tc>
      </w:tr>
      <w:tr w:rsidR="00E224F7" w:rsidTr="00A351CA">
        <w:trPr>
          <w:trHeight w:val="227"/>
          <w:jc w:val="center"/>
        </w:trPr>
        <w:tc>
          <w:tcPr>
            <w:tcW w:w="1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2002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 UB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Theor</w:t>
            </w:r>
            <w:proofErr w:type="spellEnd"/>
            <w:r>
              <w:rPr>
                <w:sz w:val="22"/>
                <w:szCs w:val="22"/>
                <w:lang w:val="en-US"/>
              </w:rPr>
              <w:t>. And exp. physics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 theory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ФИЗДФПЕ9</w:t>
            </w:r>
          </w:p>
        </w:tc>
        <w:tc>
          <w:tcPr>
            <w:tcW w:w="49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 theory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1</w:t>
            </w:r>
          </w:p>
        </w:tc>
        <w:tc>
          <w:tcPr>
            <w:tcW w:w="3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B. Nikolic, B. Sazdovic, Eur. Phys. J. C (2019) 79:819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2</w:t>
            </w:r>
          </w:p>
        </w:tc>
        <w:tc>
          <w:tcPr>
            <w:tcW w:w="3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B. Nikolic, B. Sazdovic, </w:t>
            </w:r>
            <w:r>
              <w:t xml:space="preserve">Eur. Phys. J. C (2018) 78: 1030 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3</w:t>
            </w:r>
          </w:p>
        </w:tc>
        <w:tc>
          <w:tcPr>
            <w:tcW w:w="3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B. Nikolic, B. Sazdovic, Nucl.Phys. B917 (2017) 105-121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4</w:t>
            </w:r>
          </w:p>
        </w:tc>
        <w:tc>
          <w:tcPr>
            <w:tcW w:w="3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B. Nikolic, B. Sazdovic, Eur.Phys.J. C77 (2017) no.3, 197 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5</w:t>
            </w:r>
          </w:p>
        </w:tc>
        <w:tc>
          <w:tcPr>
            <w:tcW w:w="3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Lj. Davidovic, B. Nikolic, B. Sazdovic, EPJC 75 (2015) 576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6</w:t>
            </w:r>
          </w:p>
        </w:tc>
        <w:tc>
          <w:tcPr>
            <w:tcW w:w="3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Lj. Davidovic, B. </w:t>
            </w:r>
            <w:r>
              <w:t>Nikolic, B. Sazdovic, Eur. Phys. J. C Vol. 74, Issue 1, 2014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7</w:t>
            </w:r>
          </w:p>
        </w:tc>
        <w:tc>
          <w:tcPr>
            <w:tcW w:w="3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>B. Nikolic, B. Sazdovic, JHEP 06 (2012) 101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8</w:t>
            </w:r>
          </w:p>
        </w:tc>
        <w:tc>
          <w:tcPr>
            <w:tcW w:w="3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B. Nikolic, D. Obric, JHEP 03 (2019) 136 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9</w:t>
            </w:r>
          </w:p>
        </w:tc>
        <w:tc>
          <w:tcPr>
            <w:tcW w:w="3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B. Nikolic, D. Obric, </w:t>
            </w:r>
            <w:r>
              <w:rPr>
                <w:i/>
              </w:rPr>
              <w:t>Fortsch.Phys.</w:t>
            </w:r>
            <w:r>
              <w:t xml:space="preserve"> 66 (2018) 4, 1800009</w:t>
            </w:r>
          </w:p>
          <w:p w:rsidR="00E224F7" w:rsidRDefault="00E224F7"/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10</w:t>
            </w:r>
          </w:p>
        </w:tc>
        <w:tc>
          <w:tcPr>
            <w:tcW w:w="3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4F7" w:rsidRDefault="00A351CA">
            <w:r>
              <w:t xml:space="preserve">B. Nikolic, B. </w:t>
            </w:r>
            <w:r>
              <w:t>Sazdovic, JHEP 08 (2010) 037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r>
              <w:t>M21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38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4F7" w:rsidRDefault="00A351CA">
            <w:pPr>
              <w:rPr>
                <w:lang w:val="en-US"/>
              </w:rPr>
            </w:pPr>
            <w:r>
              <w:rPr>
                <w:lang w:val="en-US"/>
              </w:rPr>
              <w:t>Total number of citations, without self citations</w:t>
            </w:r>
          </w:p>
        </w:tc>
        <w:tc>
          <w:tcPr>
            <w:tcW w:w="26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38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4F7" w:rsidRDefault="00A351CA">
            <w:pPr>
              <w:rPr>
                <w:lang w:val="en-US"/>
              </w:rPr>
            </w:pPr>
            <w:r>
              <w:rPr>
                <w:lang w:val="en-US"/>
              </w:rPr>
              <w:t>Total number of papers on the SCI (or SSCI) list</w:t>
            </w:r>
          </w:p>
        </w:tc>
        <w:tc>
          <w:tcPr>
            <w:tcW w:w="26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38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4F7" w:rsidRDefault="00A351CA">
            <w:pPr>
              <w:rPr>
                <w:lang w:val="en-US"/>
              </w:rPr>
            </w:pPr>
            <w:r>
              <w:rPr>
                <w:lang w:val="en-US"/>
              </w:rPr>
              <w:t>Current participation in projects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1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38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4F7" w:rsidRDefault="00A351CA">
            <w:pPr>
              <w:rPr>
                <w:lang w:val="en-US"/>
              </w:rPr>
            </w:pPr>
            <w:r>
              <w:rPr>
                <w:lang w:val="en-US"/>
              </w:rPr>
              <w:t>specialization</w:t>
            </w:r>
          </w:p>
        </w:tc>
        <w:tc>
          <w:tcPr>
            <w:tcW w:w="26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Postdoc</w:t>
            </w:r>
            <w:proofErr w:type="spellEnd"/>
            <w:r>
              <w:rPr>
                <w:sz w:val="22"/>
                <w:szCs w:val="22"/>
                <w:lang w:val="en-US"/>
              </w:rPr>
              <w:t>, LMU, Munich, 2012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E224F7" w:rsidTr="00A351CA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4F7" w:rsidRDefault="00A351C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E224F7" w:rsidRDefault="00E224F7"/>
    <w:sectPr w:rsidR="00E224F7" w:rsidSect="00E224F7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autoHyphenation/>
  <w:characterSpacingControl w:val="doNotCompress"/>
  <w:compat/>
  <w:rsids>
    <w:rsidRoot w:val="00E224F7"/>
    <w:rsid w:val="00A351CA"/>
    <w:rsid w:val="00E22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</w:pPr>
    <w:rPr>
      <w:rFonts w:ascii="Times New Roman" w:eastAsia="Cambria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qFormat/>
    <w:rsid w:val="00E224F7"/>
    <w:rPr>
      <w:rFonts w:ascii="OpenSymbol" w:eastAsia="OpenSymbol" w:hAnsi="OpenSymbol" w:cs="OpenSymbol"/>
    </w:rPr>
  </w:style>
  <w:style w:type="character" w:styleId="Hyperlink">
    <w:name w:val="Hyperlink"/>
    <w:rsid w:val="00E224F7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rsid w:val="00E224F7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E224F7"/>
    <w:pPr>
      <w:spacing w:after="140" w:line="276" w:lineRule="auto"/>
    </w:pPr>
  </w:style>
  <w:style w:type="paragraph" w:styleId="List">
    <w:name w:val="List"/>
    <w:basedOn w:val="BodyText"/>
    <w:rsid w:val="00E224F7"/>
    <w:rPr>
      <w:rFonts w:cs="Lohit Devanagari"/>
    </w:rPr>
  </w:style>
  <w:style w:type="paragraph" w:styleId="Caption">
    <w:name w:val="caption"/>
    <w:basedOn w:val="Normal"/>
    <w:qFormat/>
    <w:rsid w:val="00E224F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E224F7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qFormat/>
    <w:rsid w:val="00E224F7"/>
    <w:pPr>
      <w:suppressLineNumbers/>
    </w:pPr>
  </w:style>
  <w:style w:type="paragraph" w:customStyle="1" w:styleId="TableHeading">
    <w:name w:val="Table Heading"/>
    <w:basedOn w:val="TableContents"/>
    <w:qFormat/>
    <w:rsid w:val="00E224F7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533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Windows User</cp:lastModifiedBy>
  <cp:revision>8</cp:revision>
  <dcterms:created xsi:type="dcterms:W3CDTF">2021-04-29T10:15:00Z</dcterms:created>
  <dcterms:modified xsi:type="dcterms:W3CDTF">2021-05-13T10:29:00Z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